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92" w:rsidRDefault="00BE0192">
      <w:pPr>
        <w:rPr>
          <w:b/>
          <w:sz w:val="24"/>
          <w:szCs w:val="24"/>
        </w:rPr>
      </w:pPr>
    </w:p>
    <w:p w:rsidR="004A3AE2" w:rsidRPr="00C06997" w:rsidRDefault="004A3AE2">
      <w:pPr>
        <w:rPr>
          <w:b/>
          <w:sz w:val="24"/>
          <w:szCs w:val="24"/>
        </w:rPr>
      </w:pPr>
      <w:r w:rsidRPr="00C06997">
        <w:rPr>
          <w:b/>
          <w:sz w:val="24"/>
          <w:szCs w:val="24"/>
        </w:rPr>
        <w:t>Ob</w:t>
      </w:r>
      <w:r w:rsidR="00C06997">
        <w:rPr>
          <w:b/>
          <w:sz w:val="24"/>
          <w:szCs w:val="24"/>
        </w:rPr>
        <w:t>e</w:t>
      </w:r>
      <w:r w:rsidRPr="00C06997">
        <w:rPr>
          <w:b/>
          <w:sz w:val="24"/>
          <w:szCs w:val="24"/>
        </w:rPr>
        <w:t>c Staré Hory</w:t>
      </w:r>
    </w:p>
    <w:p w:rsidR="009E24D8" w:rsidRPr="00C06997" w:rsidRDefault="00C06997">
      <w:pPr>
        <w:rPr>
          <w:b/>
          <w:sz w:val="24"/>
          <w:szCs w:val="24"/>
        </w:rPr>
      </w:pPr>
      <w:r w:rsidRPr="00C06997">
        <w:rPr>
          <w:b/>
          <w:sz w:val="24"/>
          <w:szCs w:val="24"/>
        </w:rPr>
        <w:t>Stavebný úrad</w:t>
      </w:r>
    </w:p>
    <w:p w:rsidR="004A3AE2" w:rsidRPr="00C06997" w:rsidRDefault="00C06997">
      <w:pPr>
        <w:rPr>
          <w:sz w:val="24"/>
          <w:szCs w:val="24"/>
        </w:rPr>
      </w:pPr>
      <w:r w:rsidRPr="00C06997">
        <w:rPr>
          <w:b/>
          <w:sz w:val="24"/>
          <w:szCs w:val="24"/>
        </w:rPr>
        <w:t>976 02 Staré Hory</w:t>
      </w:r>
      <w:r>
        <w:rPr>
          <w:b/>
          <w:sz w:val="24"/>
          <w:szCs w:val="24"/>
        </w:rPr>
        <w:t xml:space="preserve">                                                         </w:t>
      </w:r>
      <w:r w:rsidRPr="00C06997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C06997">
        <w:rPr>
          <w:sz w:val="24"/>
          <w:szCs w:val="24"/>
        </w:rPr>
        <w:t>Starých</w:t>
      </w:r>
      <w:r>
        <w:rPr>
          <w:sz w:val="24"/>
          <w:szCs w:val="24"/>
        </w:rPr>
        <w:t xml:space="preserve"> H</w:t>
      </w:r>
      <w:r w:rsidRPr="00C06997">
        <w:rPr>
          <w:sz w:val="24"/>
          <w:szCs w:val="24"/>
        </w:rPr>
        <w:t>orách</w:t>
      </w:r>
      <w:r>
        <w:rPr>
          <w:sz w:val="24"/>
          <w:szCs w:val="24"/>
        </w:rPr>
        <w:t xml:space="preserve">  </w:t>
      </w:r>
      <w:r w:rsidRPr="00C06997">
        <w:rPr>
          <w:sz w:val="24"/>
          <w:szCs w:val="24"/>
        </w:rPr>
        <w:t xml:space="preserve">dňa </w:t>
      </w:r>
      <w:r>
        <w:rPr>
          <w:sz w:val="24"/>
          <w:szCs w:val="24"/>
        </w:rPr>
        <w:t>:</w:t>
      </w:r>
    </w:p>
    <w:p w:rsidR="00C06997" w:rsidRDefault="00C06997">
      <w:pPr>
        <w:rPr>
          <w:b/>
          <w:sz w:val="24"/>
          <w:szCs w:val="24"/>
        </w:rPr>
      </w:pPr>
    </w:p>
    <w:p w:rsidR="00C06997" w:rsidRDefault="00C06997">
      <w:pPr>
        <w:rPr>
          <w:b/>
          <w:sz w:val="24"/>
          <w:szCs w:val="24"/>
        </w:rPr>
      </w:pPr>
    </w:p>
    <w:p w:rsidR="00C06997" w:rsidRDefault="00C06997">
      <w:pPr>
        <w:rPr>
          <w:sz w:val="24"/>
          <w:szCs w:val="24"/>
        </w:rPr>
      </w:pPr>
      <w:r w:rsidRPr="00C06997">
        <w:rPr>
          <w:sz w:val="24"/>
          <w:szCs w:val="24"/>
        </w:rPr>
        <w:t>Vec:</w:t>
      </w:r>
    </w:p>
    <w:p w:rsidR="00C06997" w:rsidRPr="00C06997" w:rsidRDefault="00B7460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6997" w:rsidRPr="00EE0E4B" w:rsidRDefault="00C06997">
      <w:pPr>
        <w:rPr>
          <w:sz w:val="24"/>
          <w:szCs w:val="24"/>
          <w:u w:val="single"/>
        </w:rPr>
      </w:pPr>
      <w:r w:rsidRPr="00EE0E4B">
        <w:rPr>
          <w:b/>
          <w:sz w:val="24"/>
          <w:szCs w:val="24"/>
          <w:u w:val="single"/>
        </w:rPr>
        <w:t>O</w:t>
      </w:r>
      <w:r w:rsidR="005D20C7">
        <w:rPr>
          <w:b/>
          <w:sz w:val="24"/>
          <w:szCs w:val="24"/>
          <w:u w:val="single"/>
        </w:rPr>
        <w:t>HLÁ</w:t>
      </w:r>
      <w:r w:rsidRPr="00EE0E4B">
        <w:rPr>
          <w:b/>
          <w:sz w:val="24"/>
          <w:szCs w:val="24"/>
          <w:u w:val="single"/>
        </w:rPr>
        <w:t>S</w:t>
      </w:r>
      <w:r w:rsidR="005D20C7">
        <w:rPr>
          <w:b/>
          <w:sz w:val="24"/>
          <w:szCs w:val="24"/>
          <w:u w:val="single"/>
        </w:rPr>
        <w:t>ENIE DROBNEJ</w:t>
      </w:r>
      <w:r w:rsidRPr="00EE0E4B">
        <w:rPr>
          <w:b/>
          <w:sz w:val="24"/>
          <w:szCs w:val="24"/>
          <w:u w:val="single"/>
        </w:rPr>
        <w:t> STAVB</w:t>
      </w:r>
      <w:r w:rsidR="005D20C7">
        <w:rPr>
          <w:b/>
          <w:sz w:val="24"/>
          <w:szCs w:val="24"/>
          <w:u w:val="single"/>
        </w:rPr>
        <w:t>Y</w:t>
      </w:r>
      <w:r w:rsidRPr="00EE0E4B">
        <w:rPr>
          <w:b/>
          <w:sz w:val="24"/>
          <w:szCs w:val="24"/>
          <w:u w:val="single"/>
        </w:rPr>
        <w:t xml:space="preserve"> </w:t>
      </w:r>
    </w:p>
    <w:p w:rsidR="00884B31" w:rsidRDefault="005D20C7" w:rsidP="00884B31">
      <w:r>
        <w:t>Podľa §§ 54,55 ods. 2 písm. b) a 57 ods. 1 Zákona č.</w:t>
      </w:r>
      <w:r w:rsidR="00C06997" w:rsidRPr="00EE0E4B">
        <w:t xml:space="preserve"> 50/1976 Zb.</w:t>
      </w:r>
      <w:r w:rsidR="00EE0E4B">
        <w:t xml:space="preserve"> </w:t>
      </w:r>
      <w:r w:rsidR="00C06997" w:rsidRPr="00EE0E4B">
        <w:t xml:space="preserve">o územnom  plánovaní </w:t>
      </w:r>
      <w:r>
        <w:t>a stave</w:t>
      </w:r>
      <w:r w:rsidR="00C06997" w:rsidRPr="00EE0E4B">
        <w:t xml:space="preserve">bnom poriadku a § </w:t>
      </w:r>
      <w:r>
        <w:t>5</w:t>
      </w:r>
      <w:r w:rsidR="00C06997" w:rsidRPr="00EE0E4B">
        <w:t xml:space="preserve"> Vyhlášky č. 453/2000 Zb. z.</w:t>
      </w:r>
      <w:r w:rsidR="00EE0E4B">
        <w:t xml:space="preserve"> </w:t>
      </w:r>
      <w:r w:rsidR="00EE0E4B" w:rsidRPr="00EE0E4B">
        <w:t xml:space="preserve">MŽP SR, ktorou sa </w:t>
      </w:r>
      <w:r w:rsidR="00EE0E4B">
        <w:t>v</w:t>
      </w:r>
      <w:r w:rsidR="00EE0E4B" w:rsidRPr="00EE0E4B">
        <w:t>ykonávajú niektoré ustanovenia stavebného zákona, v znení neskorších predpisov</w:t>
      </w:r>
    </w:p>
    <w:p w:rsidR="00884B31" w:rsidRDefault="00884B31" w:rsidP="00884B31"/>
    <w:p w:rsidR="00EE0E4B" w:rsidRDefault="00884B31" w:rsidP="00884B31">
      <w:pPr>
        <w:rPr>
          <w:u w:val="single"/>
        </w:rPr>
      </w:pPr>
      <w:r w:rsidRPr="00884B31"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 xml:space="preserve"> </w:t>
      </w:r>
      <w:r w:rsidRPr="00884B31">
        <w:rPr>
          <w:b/>
          <w:sz w:val="24"/>
          <w:szCs w:val="24"/>
          <w:u w:val="single"/>
        </w:rPr>
        <w:t xml:space="preserve"> </w:t>
      </w:r>
      <w:r w:rsidR="00EE0E4B" w:rsidRPr="00884B31">
        <w:rPr>
          <w:b/>
          <w:sz w:val="24"/>
          <w:szCs w:val="24"/>
          <w:u w:val="single"/>
        </w:rPr>
        <w:t xml:space="preserve">Stavebník: </w:t>
      </w:r>
      <w:r w:rsidR="00EE0E4B" w:rsidRPr="00884B31">
        <w:rPr>
          <w:u w:val="single"/>
        </w:rPr>
        <w:t xml:space="preserve"> Priezvisko, meno, titul, názov organizácie, adresa </w:t>
      </w:r>
    </w:p>
    <w:p w:rsidR="00884B31" w:rsidRDefault="00884B31" w:rsidP="00884B31">
      <w:pPr>
        <w:rPr>
          <w:u w:val="single"/>
        </w:rPr>
      </w:pPr>
    </w:p>
    <w:p w:rsidR="00884B31" w:rsidRDefault="00884B31" w:rsidP="00884B31">
      <w:r>
        <w:t xml:space="preserve">. . . . . . . . . </w:t>
      </w:r>
      <w:r w:rsidR="004E39EC">
        <w:t>.</w:t>
      </w:r>
      <w:r>
        <w:t xml:space="preserve"> . . . . . . . . . . . . . . . . . . . . . . . . . . . . . . . . . . . . . . . . . . . . . . . . . . . . . . . . . . . . . . . . . . . . . . . . </w:t>
      </w:r>
    </w:p>
    <w:p w:rsidR="00884B31" w:rsidRDefault="00884B31" w:rsidP="00884B31">
      <w:r>
        <w:t xml:space="preserve">. . . . . . . . . </w:t>
      </w:r>
      <w:r w:rsidR="004E39EC">
        <w:t>.</w:t>
      </w:r>
      <w:r>
        <w:t xml:space="preserve"> . . . . . . . . . . . . . . . . . . . . . . . . . . . . . . . . . . . . . . . . . . . . . . . . . . . . . . . . . . . . . . . . . . . . . . . . </w:t>
      </w:r>
    </w:p>
    <w:p w:rsidR="00884B31" w:rsidRDefault="00884B31" w:rsidP="00884B31">
      <w:r>
        <w:t xml:space="preserve">. . . . . . . . . . . . . </w:t>
      </w:r>
      <w:r w:rsidR="004E39EC">
        <w:t>.</w:t>
      </w:r>
      <w:r>
        <w:t xml:space="preserve"> . . . . . . . . . . . . . . . . . . . . . . . . . . . . . . . . . . . . . . . . . . . . . . . . . . . . . . . . . . . . . . . . . . . . </w:t>
      </w:r>
    </w:p>
    <w:p w:rsidR="00884B31" w:rsidRDefault="00884B31" w:rsidP="00884B31"/>
    <w:p w:rsidR="005D20C7" w:rsidRDefault="00884B31" w:rsidP="005D20C7">
      <w:pPr>
        <w:rPr>
          <w:b/>
          <w:u w:val="single"/>
        </w:rPr>
      </w:pPr>
      <w:r w:rsidRPr="0057781B">
        <w:rPr>
          <w:b/>
          <w:u w:val="single"/>
        </w:rPr>
        <w:t xml:space="preserve">2. </w:t>
      </w:r>
      <w:r w:rsidR="005D20C7">
        <w:rPr>
          <w:b/>
          <w:u w:val="single"/>
        </w:rPr>
        <w:t>Názov drobnej stavb</w:t>
      </w:r>
      <w:r w:rsidR="004E39EC">
        <w:rPr>
          <w:b/>
          <w:u w:val="single"/>
        </w:rPr>
        <w:t>y</w:t>
      </w:r>
      <w:r w:rsidRPr="0057781B">
        <w:rPr>
          <w:b/>
          <w:u w:val="single"/>
        </w:rPr>
        <w:t>:</w:t>
      </w:r>
    </w:p>
    <w:p w:rsidR="00BB3EE5" w:rsidRDefault="00BB3EE5" w:rsidP="005D20C7">
      <w:pPr>
        <w:rPr>
          <w:b/>
          <w:u w:val="single"/>
        </w:rPr>
      </w:pPr>
    </w:p>
    <w:p w:rsidR="0057781B" w:rsidRDefault="0057781B" w:rsidP="005D20C7">
      <w:r>
        <w:t xml:space="preserve"> . . . . . . . . .</w:t>
      </w:r>
      <w:r w:rsidR="005D20C7">
        <w:t xml:space="preserve"> .</w:t>
      </w:r>
      <w:r>
        <w:t xml:space="preserve"> . . . .</w:t>
      </w:r>
      <w:r w:rsidR="005D20C7">
        <w:t xml:space="preserve"> . . . . . . . </w:t>
      </w:r>
      <w:r>
        <w:t xml:space="preserve"> . . . . . . . . . . . . . . . . . . . . . . . . . . . . . . . . . . . . . . . . . . . . . . . . . . . . . . . . . . . . . </w:t>
      </w:r>
    </w:p>
    <w:p w:rsidR="00BB3EE5" w:rsidRDefault="00BB3EE5" w:rsidP="005D20C7"/>
    <w:p w:rsidR="00BB3EE5" w:rsidRDefault="00BB3EE5" w:rsidP="00BB3EE5">
      <w:pPr>
        <w:rPr>
          <w:u w:val="single"/>
        </w:rPr>
      </w:pPr>
      <w:r>
        <w:rPr>
          <w:b/>
          <w:u w:val="single"/>
        </w:rPr>
        <w:t>3</w:t>
      </w:r>
      <w:r w:rsidRPr="00AF4FBA">
        <w:rPr>
          <w:b/>
          <w:u w:val="single"/>
        </w:rPr>
        <w:t>. Údaje o</w:t>
      </w:r>
      <w:r>
        <w:rPr>
          <w:b/>
          <w:u w:val="single"/>
        </w:rPr>
        <w:t> </w:t>
      </w:r>
      <w:r w:rsidRPr="00AF4FBA">
        <w:rPr>
          <w:b/>
          <w:u w:val="single"/>
        </w:rPr>
        <w:t>d</w:t>
      </w:r>
      <w:r>
        <w:rPr>
          <w:b/>
          <w:u w:val="single"/>
        </w:rPr>
        <w:t>robnej stavbe</w:t>
      </w:r>
      <w:r w:rsidRPr="00AF4FBA">
        <w:rPr>
          <w:u w:val="single"/>
        </w:rPr>
        <w:t xml:space="preserve"> : </w:t>
      </w:r>
      <w:r w:rsidRPr="0057781B">
        <w:rPr>
          <w:b/>
          <w:u w:val="single"/>
        </w:rPr>
        <w:t xml:space="preserve"> </w:t>
      </w:r>
      <w:r>
        <w:rPr>
          <w:u w:val="single"/>
        </w:rPr>
        <w:t>vymedzené členenie stavieb v §§ 43a – 43c stavebného zákona</w:t>
      </w:r>
    </w:p>
    <w:p w:rsidR="00BB3EE5" w:rsidRPr="0057781B" w:rsidRDefault="00BB3EE5" w:rsidP="00BB3EE5">
      <w:pPr>
        <w:rPr>
          <w:u w:val="single"/>
        </w:rPr>
      </w:pPr>
    </w:p>
    <w:p w:rsidR="00BB3EE5" w:rsidRDefault="00BB3EE5" w:rsidP="00BB3EE5">
      <w:r>
        <w:t xml:space="preserve">-   druh stavby: . . . . . . . . .  . . . . . . . . . . . . . . . . . . . . . . . . . . . . . . . . . . . . . . . . . . . . . . . . . . . . . . . . . . . . .  -   stavba, ku ktorej bude plniť doplnkovú funkciu:  . . . . . . . . . . . . . . . . . . . . . . . . . . . . . . . . . . . . . . . .             </w:t>
      </w:r>
    </w:p>
    <w:p w:rsidR="00BB3EE5" w:rsidRDefault="00BB3EE5" w:rsidP="00BB3EE5">
      <w:pPr>
        <w:rPr>
          <w:u w:val="single"/>
        </w:rPr>
      </w:pPr>
      <w:r>
        <w:t xml:space="preserve">     . . . . . . . . . . . . . . . . . . . . . . . . . . . . . . . . . . . . . . . . . . . . . . . . . . . . . . . . . . . . . . . . . . . . . . . . . . . . . . . . .</w:t>
      </w:r>
    </w:p>
    <w:p w:rsidR="00BB3EE5" w:rsidRDefault="00BB3EE5" w:rsidP="005D20C7">
      <w:r>
        <w:t xml:space="preserve">-  účel stavby:  . . . . . . . . . . . . . . . . . . . . . . . . . . . . . . . . . . . . . . . . . . . . . . . . . . . . . . . . . . . . . . . . . . . . . . . </w:t>
      </w:r>
    </w:p>
    <w:p w:rsidR="005D20C7" w:rsidRDefault="005D20C7" w:rsidP="0057781B">
      <w:pPr>
        <w:rPr>
          <w:b/>
          <w:u w:val="single"/>
        </w:rPr>
      </w:pPr>
    </w:p>
    <w:p w:rsidR="0057781B" w:rsidRPr="0057781B" w:rsidRDefault="00BB3EE5" w:rsidP="0057781B">
      <w:pPr>
        <w:rPr>
          <w:u w:val="single"/>
        </w:rPr>
      </w:pPr>
      <w:r>
        <w:rPr>
          <w:b/>
          <w:u w:val="single"/>
        </w:rPr>
        <w:t>4</w:t>
      </w:r>
      <w:r w:rsidR="0057781B" w:rsidRPr="0057781B">
        <w:rPr>
          <w:b/>
          <w:u w:val="single"/>
        </w:rPr>
        <w:t>. Miesto stavby</w:t>
      </w:r>
      <w:r w:rsidR="0057781B" w:rsidRPr="0057781B">
        <w:rPr>
          <w:u w:val="single"/>
        </w:rPr>
        <w:t xml:space="preserve"> :</w:t>
      </w:r>
    </w:p>
    <w:p w:rsidR="0057781B" w:rsidRDefault="0057781B" w:rsidP="0057781B">
      <w:pPr>
        <w:pStyle w:val="Odsekzoznamu"/>
        <w:numPr>
          <w:ilvl w:val="0"/>
          <w:numId w:val="13"/>
        </w:numPr>
      </w:pPr>
      <w:r>
        <w:t xml:space="preserve">parcelné čísla podľa LV KN : . . . . . . . . . . . . . . . . . . . . . . . . . . . . . . . . . . . . . . . . . . . . . . . . . . . . . . . . </w:t>
      </w:r>
    </w:p>
    <w:p w:rsidR="0057781B" w:rsidRDefault="0057781B" w:rsidP="0057781B">
      <w:pPr>
        <w:pStyle w:val="Odsekzoznamu"/>
        <w:numPr>
          <w:ilvl w:val="0"/>
          <w:numId w:val="13"/>
        </w:numPr>
      </w:pPr>
      <w:r>
        <w:t>katastrálne územie : . . . . . . . . . . . . . . . . . . . . . . . . . . . . . . . . . . . . . . . . . . . . . . . . . . . . . . . . . . . . . .</w:t>
      </w:r>
    </w:p>
    <w:p w:rsidR="0057781B" w:rsidRDefault="0057781B" w:rsidP="0057781B">
      <w:pPr>
        <w:pStyle w:val="Odsekzoznamu"/>
        <w:numPr>
          <w:ilvl w:val="0"/>
          <w:numId w:val="13"/>
        </w:numPr>
      </w:pPr>
      <w:r>
        <w:t xml:space="preserve">druh </w:t>
      </w:r>
      <w:r w:rsidR="005D20C7">
        <w:t>pozemku /</w:t>
      </w:r>
      <w:r>
        <w:t>kultúra/ :  . . . . . . . . . . . . . . . . . . . . . . . . . . . . . . . . . . . . . . . . . . . . . . . . . . . . . . . . . .</w:t>
      </w:r>
    </w:p>
    <w:p w:rsidR="0057781B" w:rsidRDefault="0057781B" w:rsidP="0057781B">
      <w:pPr>
        <w:pStyle w:val="Odsekzoznamu"/>
        <w:ind w:left="360"/>
      </w:pPr>
      <w:r>
        <w:t xml:space="preserve">K stavebnému pozemku má stavebník </w:t>
      </w:r>
    </w:p>
    <w:p w:rsidR="0057781B" w:rsidRDefault="0057781B" w:rsidP="0057781B">
      <w:pPr>
        <w:pStyle w:val="Odsekzoznamu"/>
        <w:numPr>
          <w:ilvl w:val="0"/>
          <w:numId w:val="13"/>
        </w:numPr>
      </w:pPr>
      <w:r>
        <w:t>vlastnícke právo</w:t>
      </w:r>
    </w:p>
    <w:p w:rsidR="0057781B" w:rsidRDefault="0057781B" w:rsidP="0057781B">
      <w:pPr>
        <w:pStyle w:val="Odsekzoznamu"/>
        <w:numPr>
          <w:ilvl w:val="0"/>
          <w:numId w:val="13"/>
        </w:numPr>
      </w:pPr>
      <w:r>
        <w:t xml:space="preserve">iné právo  : . . . . . . . . . . . . . . . . . . . . . . . . . . . . . . . . . . . . . . . . . . . . . . . . . . . . . . . . . . . . . . . . . . . . . . </w:t>
      </w:r>
    </w:p>
    <w:p w:rsidR="007B37C3" w:rsidRDefault="007B37C3" w:rsidP="007B37C3"/>
    <w:p w:rsidR="007B37C3" w:rsidRPr="007B37C3" w:rsidRDefault="00BB3EE5" w:rsidP="007B37C3">
      <w:pPr>
        <w:rPr>
          <w:b/>
          <w:u w:val="single"/>
        </w:rPr>
      </w:pPr>
      <w:r>
        <w:rPr>
          <w:b/>
          <w:u w:val="single"/>
        </w:rPr>
        <w:t>5</w:t>
      </w:r>
      <w:r w:rsidR="007B37C3" w:rsidRPr="007B37C3">
        <w:rPr>
          <w:b/>
          <w:u w:val="single"/>
        </w:rPr>
        <w:t>. Termíny stavby</w:t>
      </w:r>
      <w:r w:rsidR="00B74608">
        <w:rPr>
          <w:b/>
          <w:u w:val="single"/>
        </w:rPr>
        <w:t>:</w:t>
      </w:r>
    </w:p>
    <w:p w:rsidR="007B37C3" w:rsidRDefault="007B37C3" w:rsidP="007B37C3">
      <w:r>
        <w:t xml:space="preserve">-    </w:t>
      </w:r>
      <w:r w:rsidR="009F7950">
        <w:t>predpokladaný termín začatia</w:t>
      </w:r>
      <w:r>
        <w:t xml:space="preserve"> stavby: . . . . . . . . . . . . . . . . . . . . . . . . . . . . . . . . . . . . . . . . . . . . . . . . .</w:t>
      </w:r>
    </w:p>
    <w:p w:rsidR="007B37C3" w:rsidRDefault="007B37C3" w:rsidP="007B37C3">
      <w:r>
        <w:t xml:space="preserve">-    </w:t>
      </w:r>
      <w:r w:rsidR="009F7950">
        <w:t>predpokladaný termín</w:t>
      </w:r>
      <w:r>
        <w:t xml:space="preserve"> ukončeni</w:t>
      </w:r>
      <w:r w:rsidR="009F7950">
        <w:t>a</w:t>
      </w:r>
      <w:r>
        <w:t xml:space="preserve"> stavby</w:t>
      </w:r>
      <w:r w:rsidR="009F7950">
        <w:t xml:space="preserve">: </w:t>
      </w:r>
      <w:r>
        <w:t>. . . . . . . . . . . . . . . . . . . . . . . . . . . . . . . . . . . . . . . . . . . . . .</w:t>
      </w:r>
    </w:p>
    <w:p w:rsidR="009F7950" w:rsidRDefault="009F7950" w:rsidP="007B37C3">
      <w:r>
        <w:t>-    doba trvania, resp. užívania stavby – pri stavbe na dobu určitú /dočasná stavba/:</w:t>
      </w:r>
    </w:p>
    <w:p w:rsidR="009F7950" w:rsidRDefault="009F7950" w:rsidP="007B37C3">
      <w:r>
        <w:t xml:space="preserve">      . . . . . . . . . . .</w:t>
      </w:r>
      <w:r w:rsidR="00CF2CB3">
        <w:t xml:space="preserve"> .</w:t>
      </w:r>
      <w:r>
        <w:t xml:space="preserve"> . . . . . . . . . . . . . . . . . . . . . . . . . . . . . . . . . . . . . . . . . . . . . . . . . . . . . . . . . . . . . . . . . . . . .</w:t>
      </w:r>
    </w:p>
    <w:p w:rsidR="00CF2CB3" w:rsidRDefault="00CF2CB3" w:rsidP="0057781B"/>
    <w:p w:rsidR="00CF2CB3" w:rsidRPr="00CF2CB3" w:rsidRDefault="00CF2CB3" w:rsidP="00CF2CB3">
      <w:pPr>
        <w:rPr>
          <w:u w:val="single"/>
        </w:rPr>
      </w:pPr>
      <w:r>
        <w:rPr>
          <w:b/>
          <w:u w:val="single"/>
        </w:rPr>
        <w:t>6</w:t>
      </w:r>
      <w:r w:rsidRPr="007B37C3">
        <w:rPr>
          <w:b/>
          <w:u w:val="single"/>
        </w:rPr>
        <w:t xml:space="preserve">. </w:t>
      </w:r>
      <w:r>
        <w:rPr>
          <w:b/>
          <w:u w:val="single"/>
        </w:rPr>
        <w:t>Ostatné pozemky</w:t>
      </w:r>
      <w:r w:rsidR="00F7128D">
        <w:rPr>
          <w:b/>
          <w:u w:val="single"/>
        </w:rPr>
        <w:t xml:space="preserve"> </w:t>
      </w:r>
      <w:r w:rsidR="00F7128D" w:rsidRPr="00F7128D">
        <w:rPr>
          <w:u w:val="single"/>
        </w:rPr>
        <w:t>podľa katastra nehnuteľností,</w:t>
      </w:r>
      <w:r w:rsidR="00F7128D">
        <w:rPr>
          <w:u w:val="single"/>
        </w:rPr>
        <w:t xml:space="preserve"> </w:t>
      </w:r>
      <w:r>
        <w:rPr>
          <w:u w:val="single"/>
        </w:rPr>
        <w:t xml:space="preserve">ktoré sa majú  </w:t>
      </w:r>
      <w:r w:rsidR="00F7128D">
        <w:rPr>
          <w:u w:val="single"/>
        </w:rPr>
        <w:t xml:space="preserve">použiť na </w:t>
      </w:r>
      <w:r>
        <w:rPr>
          <w:u w:val="single"/>
        </w:rPr>
        <w:t>uskutočnenie</w:t>
      </w:r>
      <w:r w:rsidR="00BB3EE5">
        <w:rPr>
          <w:u w:val="single"/>
        </w:rPr>
        <w:t xml:space="preserve"> </w:t>
      </w:r>
      <w:r>
        <w:rPr>
          <w:u w:val="single"/>
        </w:rPr>
        <w:t xml:space="preserve">stavby </w:t>
      </w:r>
    </w:p>
    <w:p w:rsidR="00CF2CB3" w:rsidRDefault="00CF2CB3" w:rsidP="00CF2CB3">
      <w:r>
        <w:t xml:space="preserve">-    </w:t>
      </w:r>
      <w:r w:rsidR="00F7128D">
        <w:t>nepoužijú sa susedné pozemky</w:t>
      </w:r>
      <w:r>
        <w:t>:</w:t>
      </w:r>
      <w:r w:rsidR="00F7128D">
        <w:t xml:space="preserve">  . . .</w:t>
      </w:r>
      <w:r>
        <w:t xml:space="preserve"> . . . . . . . . . . . . . . . . . . . . . . . . . . . . . . . . . . . . . . . . . . . . . . . . .</w:t>
      </w:r>
    </w:p>
    <w:p w:rsidR="00CF2CB3" w:rsidRDefault="00CF2CB3" w:rsidP="00CF2CB3">
      <w:r>
        <w:t xml:space="preserve">-    </w:t>
      </w:r>
      <w:r w:rsidR="00F7128D">
        <w:t>použijú sa susedné pozemky:</w:t>
      </w:r>
    </w:p>
    <w:p w:rsidR="00F7128D" w:rsidRDefault="00F7128D" w:rsidP="00F7128D">
      <w:r>
        <w:t xml:space="preserve">      - parcelné čísla podľa LV KN : . . . . . . . . . . . . . . . . . . . . . . . . . . . . . . . . . . . . . . . . . . . . . . . . . . . . . . . . </w:t>
      </w:r>
    </w:p>
    <w:p w:rsidR="00F7128D" w:rsidRDefault="00F7128D" w:rsidP="00F7128D">
      <w:r>
        <w:t xml:space="preserve">      - katastrálne územie : . . . . . . . . . . . . . . . . . . . . . . . . . . . . . . . . . . . . . . . . . . . . . . . . . . . . . . . . . . . . . .</w:t>
      </w:r>
    </w:p>
    <w:p w:rsidR="00F7128D" w:rsidRDefault="00F7128D" w:rsidP="00F7128D">
      <w:r>
        <w:t xml:space="preserve">      - vlastník pozemku:   . . . . . . . . . . . . . . . . . . . . . . . . . . . . . . . . . . . . . . . . . . . . . . . . . . . . . . . . . . . . . . .</w:t>
      </w:r>
    </w:p>
    <w:p w:rsidR="00BB3EE5" w:rsidRDefault="00F7128D" w:rsidP="007B37C3">
      <w:r>
        <w:t xml:space="preserve">         . . . . . . . . . .  . . . . . . . . . . . . . . . . . . . . . . . . . . . . . . . . . . . . . . . . . . . . . . . . . . . . . . . . . . . . . . . . . . . . . Vyjadrenie /súhlas/ vlastníka predmetnej nehnuteľnosti s podpisom :</w:t>
      </w:r>
    </w:p>
    <w:p w:rsidR="00AF4FBA" w:rsidRPr="007B37C3" w:rsidRDefault="007B37C3" w:rsidP="0057781B">
      <w:pPr>
        <w:rPr>
          <w:b/>
          <w:u w:val="single"/>
        </w:rPr>
      </w:pPr>
      <w:r w:rsidRPr="007B37C3">
        <w:rPr>
          <w:b/>
          <w:u w:val="single"/>
        </w:rPr>
        <w:lastRenderedPageBreak/>
        <w:t>7</w:t>
      </w:r>
      <w:r w:rsidR="00AF4FBA" w:rsidRPr="007B37C3">
        <w:rPr>
          <w:b/>
          <w:u w:val="single"/>
        </w:rPr>
        <w:t>. Spôsob uskutoč</w:t>
      </w:r>
      <w:r w:rsidR="002A7985">
        <w:rPr>
          <w:b/>
          <w:u w:val="single"/>
        </w:rPr>
        <w:t>nen</w:t>
      </w:r>
      <w:r w:rsidR="00AF4FBA" w:rsidRPr="007B37C3">
        <w:rPr>
          <w:b/>
          <w:u w:val="single"/>
        </w:rPr>
        <w:t>ia stavby</w:t>
      </w:r>
      <w:r>
        <w:rPr>
          <w:b/>
          <w:u w:val="single"/>
        </w:rPr>
        <w:t xml:space="preserve">: </w:t>
      </w:r>
    </w:p>
    <w:p w:rsidR="007B37C3" w:rsidRDefault="00AD613C" w:rsidP="007B37C3">
      <w:r>
        <w:t>a/</w:t>
      </w:r>
      <w:r w:rsidR="007B37C3">
        <w:t xml:space="preserve"> </w:t>
      </w:r>
      <w:r w:rsidR="00AF4FBA">
        <w:t>svojpomocne</w:t>
      </w:r>
      <w:r>
        <w:t>:</w:t>
      </w:r>
      <w:r w:rsidR="00AF4FBA">
        <w:t xml:space="preserve"> /meno a adresa osoby oprávnen</w:t>
      </w:r>
      <w:r w:rsidR="00FE751E">
        <w:t>ého stavebného dozoru</w:t>
      </w:r>
      <w:r>
        <w:t>/</w:t>
      </w:r>
    </w:p>
    <w:p w:rsidR="007B37C3" w:rsidRDefault="007B37C3" w:rsidP="007B37C3">
      <w:r>
        <w:t xml:space="preserve">. . . . . . . . . . . . . . . . . . . . . . . . . . . . . . . . . . . . . . . . . . . . . . . . . . . . . . . . . . . . . . . . . . . . . . . . . . . . . . . . . </w:t>
      </w:r>
    </w:p>
    <w:p w:rsidR="00FE751E" w:rsidRDefault="00FE751E" w:rsidP="007B37C3">
      <w:r>
        <w:t xml:space="preserve">. . . . . . . . . . . . . . . . . . . . . . . . . . . . . . . . . . . . . . . . . . . . . . . . . . . . . . . . . . . . . . . . . . . . . . . . . . . . . . . . . </w:t>
      </w:r>
    </w:p>
    <w:p w:rsidR="007B37C3" w:rsidRDefault="00AD613C" w:rsidP="007B37C3">
      <w:r>
        <w:t>b/</w:t>
      </w:r>
      <w:r w:rsidR="007B37C3">
        <w:t xml:space="preserve"> d</w:t>
      </w:r>
      <w:r w:rsidR="00AF4FBA">
        <w:t>odávateľsky</w:t>
      </w:r>
      <w:r>
        <w:t>:</w:t>
      </w:r>
      <w:r w:rsidR="00AF4FBA">
        <w:t xml:space="preserve"> /názov a sídlo spoločnosti, ktorá uskutoční stavbu</w:t>
      </w:r>
      <w:r>
        <w:t>/</w:t>
      </w:r>
    </w:p>
    <w:p w:rsidR="007B37C3" w:rsidRDefault="007B37C3" w:rsidP="007B37C3">
      <w:r>
        <w:t xml:space="preserve">. . . . . . . . . . . . . . . . . . . . . . . . . . . . . . . . . . . . . . . . . . . . . . . . . . . . . . . . . . . . . . . . . . . . . . . . . . . . . . . . . </w:t>
      </w:r>
    </w:p>
    <w:p w:rsidR="00FE751E" w:rsidRDefault="00FE751E" w:rsidP="007B37C3">
      <w:r>
        <w:t xml:space="preserve">. . . . . . . . . . . . . . . . . . . . . . . . . . . . . . . . . . . . . . . . . . . . . . . . . . . . . . . . . . . . . . . . . . . . . . . . . . . . . . . . . </w:t>
      </w:r>
    </w:p>
    <w:p w:rsidR="00AF4FBA" w:rsidRDefault="00AF4FBA" w:rsidP="00AF4FBA"/>
    <w:p w:rsidR="00884B31" w:rsidRDefault="00AF4FBA" w:rsidP="00FE751E">
      <w:pPr>
        <w:rPr>
          <w:b/>
          <w:u w:val="single"/>
        </w:rPr>
      </w:pPr>
      <w:r w:rsidRPr="00AD613C">
        <w:rPr>
          <w:b/>
          <w:u w:val="single"/>
        </w:rPr>
        <w:t xml:space="preserve">8. </w:t>
      </w:r>
      <w:r w:rsidR="00FE751E">
        <w:rPr>
          <w:b/>
          <w:u w:val="single"/>
        </w:rPr>
        <w:t>J</w:t>
      </w:r>
      <w:r w:rsidRPr="00AD613C">
        <w:rPr>
          <w:b/>
          <w:u w:val="single"/>
        </w:rPr>
        <w:t>e</w:t>
      </w:r>
      <w:r w:rsidR="00FE751E">
        <w:rPr>
          <w:b/>
          <w:u w:val="single"/>
        </w:rPr>
        <w:t>dnoduchý te</w:t>
      </w:r>
      <w:r w:rsidRPr="00AD613C">
        <w:rPr>
          <w:b/>
          <w:u w:val="single"/>
        </w:rPr>
        <w:t>chnick</w:t>
      </w:r>
      <w:r w:rsidR="00FE751E">
        <w:rPr>
          <w:b/>
          <w:u w:val="single"/>
        </w:rPr>
        <w:t>ý</w:t>
      </w:r>
      <w:r w:rsidRPr="00AD613C">
        <w:rPr>
          <w:b/>
          <w:u w:val="single"/>
        </w:rPr>
        <w:t xml:space="preserve"> </w:t>
      </w:r>
      <w:r w:rsidR="00FE751E">
        <w:rPr>
          <w:b/>
          <w:u w:val="single"/>
        </w:rPr>
        <w:t>popis uskutočnenia</w:t>
      </w:r>
      <w:r w:rsidR="00AD613C">
        <w:rPr>
          <w:b/>
          <w:u w:val="single"/>
        </w:rPr>
        <w:t> </w:t>
      </w:r>
      <w:r w:rsidRPr="00AD613C">
        <w:rPr>
          <w:b/>
          <w:u w:val="single"/>
        </w:rPr>
        <w:t>stavb</w:t>
      </w:r>
      <w:r w:rsidR="00FE751E">
        <w:rPr>
          <w:b/>
          <w:u w:val="single"/>
        </w:rPr>
        <w:t>y</w:t>
      </w:r>
      <w:r w:rsidR="00AD613C">
        <w:rPr>
          <w:b/>
          <w:u w:val="single"/>
        </w:rPr>
        <w:t xml:space="preserve"> : </w:t>
      </w:r>
    </w:p>
    <w:p w:rsidR="00FE751E" w:rsidRDefault="00FE751E" w:rsidP="00FE751E"/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EE0E4B">
      <w:pPr>
        <w:rPr>
          <w:u w:val="single"/>
        </w:rPr>
      </w:pPr>
    </w:p>
    <w:p w:rsidR="00BB3EE5" w:rsidRDefault="00BB3EE5" w:rsidP="00EE0E4B">
      <w:pPr>
        <w:rPr>
          <w:u w:val="single"/>
        </w:rPr>
      </w:pPr>
    </w:p>
    <w:p w:rsidR="00AD613C" w:rsidRDefault="00AD613C" w:rsidP="00EE0E4B">
      <w:pPr>
        <w:rPr>
          <w:u w:val="single"/>
        </w:rPr>
      </w:pPr>
    </w:p>
    <w:p w:rsidR="00BB3EE5" w:rsidRDefault="00BB3EE5" w:rsidP="00EE0E4B">
      <w:pPr>
        <w:rPr>
          <w:u w:val="single"/>
        </w:rPr>
      </w:pPr>
    </w:p>
    <w:p w:rsidR="00580FB9" w:rsidRDefault="00580FB9" w:rsidP="00EE0E4B">
      <w:pPr>
        <w:rPr>
          <w:u w:val="single"/>
        </w:rPr>
      </w:pPr>
    </w:p>
    <w:p w:rsidR="00AD613C" w:rsidRDefault="00AD613C" w:rsidP="00EE0E4B">
      <w:r>
        <w:t xml:space="preserve">                                                                                                        </w:t>
      </w:r>
    </w:p>
    <w:p w:rsidR="00AD613C" w:rsidRPr="00AD613C" w:rsidRDefault="00AD613C" w:rsidP="00EE0E4B">
      <w:r>
        <w:t xml:space="preserve">                                                                    _____________________________________________        </w:t>
      </w:r>
    </w:p>
    <w:p w:rsidR="00AD613C" w:rsidRDefault="00AD613C" w:rsidP="00EE0E4B">
      <w:r w:rsidRPr="00AD613C">
        <w:t xml:space="preserve">                                                                    </w:t>
      </w:r>
      <w:r>
        <w:t xml:space="preserve">                  v</w:t>
      </w:r>
      <w:r w:rsidRPr="00AD613C">
        <w:t>la</w:t>
      </w:r>
      <w:r>
        <w:t>stnoručný podpis stavebníkov</w:t>
      </w:r>
    </w:p>
    <w:p w:rsidR="00AD613C" w:rsidRPr="00AD613C" w:rsidRDefault="00AD613C" w:rsidP="00EE0E4B">
      <w:r>
        <w:t xml:space="preserve">                                                          /u právnických osôb meno a podpis oprávnenej osoby a pečiatka/   </w:t>
      </w:r>
    </w:p>
    <w:p w:rsidR="00AD613C" w:rsidRDefault="00AD613C" w:rsidP="00EE0E4B"/>
    <w:p w:rsidR="00BB3EE5" w:rsidRDefault="00BB3EE5" w:rsidP="00EE0E4B"/>
    <w:p w:rsidR="00BB3EE5" w:rsidRDefault="00BB3EE5" w:rsidP="00EE0E4B"/>
    <w:p w:rsidR="00BB3EE5" w:rsidRDefault="00BB3EE5" w:rsidP="00EE0E4B"/>
    <w:p w:rsidR="00BB3EE5" w:rsidRDefault="00BB3EE5" w:rsidP="00EE0E4B"/>
    <w:p w:rsidR="00BB3EE5" w:rsidRDefault="00BB3EE5" w:rsidP="00EE0E4B"/>
    <w:p w:rsidR="00BB3EE5" w:rsidRDefault="00BB3EE5" w:rsidP="00EE0E4B"/>
    <w:p w:rsidR="00BB3EE5" w:rsidRDefault="00BB3EE5" w:rsidP="00EE0E4B"/>
    <w:p w:rsidR="00C05600" w:rsidRPr="00BB3EE5" w:rsidRDefault="00262D56" w:rsidP="00F56294">
      <w:pPr>
        <w:rPr>
          <w:b/>
          <w:sz w:val="20"/>
          <w:szCs w:val="20"/>
          <w:u w:val="single"/>
        </w:rPr>
      </w:pPr>
      <w:r w:rsidRPr="00BB3EE5">
        <w:rPr>
          <w:b/>
          <w:sz w:val="20"/>
          <w:szCs w:val="20"/>
          <w:u w:val="single"/>
        </w:rPr>
        <w:t xml:space="preserve">Prílohy </w:t>
      </w:r>
      <w:r w:rsidR="00C05600" w:rsidRPr="00BB3EE5">
        <w:rPr>
          <w:b/>
          <w:sz w:val="20"/>
          <w:szCs w:val="20"/>
          <w:u w:val="single"/>
        </w:rPr>
        <w:t>:</w:t>
      </w:r>
    </w:p>
    <w:p w:rsidR="00C05600" w:rsidRPr="00BB3EE5" w:rsidRDefault="00C05600" w:rsidP="00F56294">
      <w:pPr>
        <w:rPr>
          <w:sz w:val="20"/>
          <w:szCs w:val="20"/>
        </w:rPr>
      </w:pPr>
    </w:p>
    <w:p w:rsidR="00C05600" w:rsidRPr="00BB3EE5" w:rsidRDefault="00C05600" w:rsidP="00BB3EE5">
      <w:pPr>
        <w:rPr>
          <w:sz w:val="20"/>
          <w:szCs w:val="20"/>
        </w:rPr>
      </w:pPr>
      <w:r w:rsidRPr="00BB3EE5">
        <w:rPr>
          <w:sz w:val="20"/>
          <w:szCs w:val="20"/>
        </w:rPr>
        <w:t xml:space="preserve">1. Doklady, ktorými </w:t>
      </w:r>
      <w:r w:rsidRPr="00BB3EE5">
        <w:rPr>
          <w:b/>
          <w:sz w:val="20"/>
          <w:szCs w:val="20"/>
        </w:rPr>
        <w:t>stavebník preukáže vlastnícke alebo iné právo k pozemk</w:t>
      </w:r>
      <w:r w:rsidR="00262D56" w:rsidRPr="00BB3EE5">
        <w:rPr>
          <w:b/>
          <w:sz w:val="20"/>
          <w:szCs w:val="20"/>
        </w:rPr>
        <w:t>u</w:t>
      </w:r>
      <w:r w:rsidRPr="00BB3EE5">
        <w:rPr>
          <w:b/>
          <w:sz w:val="20"/>
          <w:szCs w:val="20"/>
        </w:rPr>
        <w:t xml:space="preserve"> a</w:t>
      </w:r>
      <w:r w:rsidR="00262D56" w:rsidRPr="00BB3EE5">
        <w:rPr>
          <w:b/>
          <w:sz w:val="20"/>
          <w:szCs w:val="20"/>
        </w:rPr>
        <w:t>lebo</w:t>
      </w:r>
      <w:r w:rsidRPr="00BB3EE5">
        <w:rPr>
          <w:b/>
          <w:sz w:val="20"/>
          <w:szCs w:val="20"/>
        </w:rPr>
        <w:t> stavb</w:t>
      </w:r>
      <w:r w:rsidR="00262D56" w:rsidRPr="00BB3EE5">
        <w:rPr>
          <w:b/>
          <w:sz w:val="20"/>
          <w:szCs w:val="20"/>
        </w:rPr>
        <w:t>e</w:t>
      </w:r>
      <w:r w:rsidRPr="00BB3EE5">
        <w:rPr>
          <w:sz w:val="20"/>
          <w:szCs w:val="20"/>
        </w:rPr>
        <w:t>,</w:t>
      </w:r>
    </w:p>
    <w:p w:rsidR="00262D56" w:rsidRPr="00BB3EE5" w:rsidRDefault="00C05600" w:rsidP="00BB3EE5">
      <w:pPr>
        <w:rPr>
          <w:sz w:val="20"/>
          <w:szCs w:val="20"/>
        </w:rPr>
      </w:pPr>
      <w:r w:rsidRPr="00BB3EE5">
        <w:rPr>
          <w:sz w:val="20"/>
          <w:szCs w:val="20"/>
        </w:rPr>
        <w:t xml:space="preserve">    </w:t>
      </w:r>
      <w:r w:rsidR="00BB3EE5">
        <w:rPr>
          <w:sz w:val="20"/>
          <w:szCs w:val="20"/>
        </w:rPr>
        <w:t xml:space="preserve"> </w:t>
      </w:r>
      <w:r w:rsidRPr="00BB3EE5">
        <w:rPr>
          <w:sz w:val="20"/>
          <w:szCs w:val="20"/>
        </w:rPr>
        <w:t>na ktorých sa stavba uskutoční</w:t>
      </w:r>
      <w:r w:rsidR="00C22215" w:rsidRPr="00BB3EE5">
        <w:rPr>
          <w:sz w:val="20"/>
          <w:szCs w:val="20"/>
        </w:rPr>
        <w:t xml:space="preserve"> /list vlastníctva – originál s kolkom,</w:t>
      </w:r>
      <w:r w:rsidR="00BB3EE5">
        <w:rPr>
          <w:sz w:val="20"/>
          <w:szCs w:val="20"/>
        </w:rPr>
        <w:t xml:space="preserve"> </w:t>
      </w:r>
      <w:r w:rsidR="00C22215" w:rsidRPr="00BB3EE5">
        <w:rPr>
          <w:sz w:val="20"/>
          <w:szCs w:val="20"/>
        </w:rPr>
        <w:t xml:space="preserve"> kópia z mapy katastra </w:t>
      </w:r>
    </w:p>
    <w:p w:rsidR="00C22215" w:rsidRPr="00BB3EE5" w:rsidRDefault="00C22215" w:rsidP="00BB3EE5">
      <w:pPr>
        <w:rPr>
          <w:sz w:val="20"/>
          <w:szCs w:val="20"/>
        </w:rPr>
      </w:pPr>
      <w:r w:rsidRPr="00BB3EE5">
        <w:rPr>
          <w:sz w:val="20"/>
          <w:szCs w:val="20"/>
        </w:rPr>
        <w:t xml:space="preserve">    </w:t>
      </w:r>
      <w:r w:rsidR="00BB3EE5">
        <w:rPr>
          <w:sz w:val="20"/>
          <w:szCs w:val="20"/>
        </w:rPr>
        <w:t xml:space="preserve"> </w:t>
      </w:r>
      <w:r w:rsidRPr="00BB3EE5">
        <w:rPr>
          <w:sz w:val="20"/>
          <w:szCs w:val="20"/>
        </w:rPr>
        <w:t>nehnuteľností – originál/</w:t>
      </w:r>
    </w:p>
    <w:p w:rsidR="00C22215" w:rsidRPr="00BB3EE5" w:rsidRDefault="00C22215" w:rsidP="00BB3EE5">
      <w:pPr>
        <w:rPr>
          <w:sz w:val="20"/>
          <w:szCs w:val="20"/>
        </w:rPr>
      </w:pPr>
      <w:r w:rsidRPr="00BB3EE5">
        <w:rPr>
          <w:sz w:val="20"/>
          <w:szCs w:val="20"/>
        </w:rPr>
        <w:t xml:space="preserve">    </w:t>
      </w:r>
      <w:r w:rsidR="00BB3EE5">
        <w:rPr>
          <w:sz w:val="20"/>
          <w:szCs w:val="20"/>
        </w:rPr>
        <w:t xml:space="preserve"> </w:t>
      </w:r>
      <w:r w:rsidRPr="00BB3EE5">
        <w:rPr>
          <w:sz w:val="20"/>
          <w:szCs w:val="20"/>
        </w:rPr>
        <w:t xml:space="preserve">- ak je pozemok v spoluvlastníctve aj súhlas ostatných vlastníkov s uskutočnením stavby </w:t>
      </w:r>
    </w:p>
    <w:p w:rsidR="00F56294" w:rsidRPr="00BB3EE5" w:rsidRDefault="00C05600" w:rsidP="00BB3EE5">
      <w:pPr>
        <w:rPr>
          <w:sz w:val="20"/>
          <w:szCs w:val="20"/>
        </w:rPr>
      </w:pPr>
      <w:r w:rsidRPr="00BB3EE5">
        <w:rPr>
          <w:sz w:val="20"/>
          <w:szCs w:val="20"/>
        </w:rPr>
        <w:t xml:space="preserve">2. </w:t>
      </w:r>
      <w:r w:rsidR="00BB3EE5">
        <w:rPr>
          <w:sz w:val="20"/>
          <w:szCs w:val="20"/>
        </w:rPr>
        <w:t xml:space="preserve"> </w:t>
      </w:r>
      <w:r w:rsidR="00C22215" w:rsidRPr="00BB3EE5">
        <w:rPr>
          <w:b/>
          <w:sz w:val="20"/>
          <w:szCs w:val="20"/>
        </w:rPr>
        <w:t>Jednoduchý situačný výkres</w:t>
      </w:r>
      <w:r w:rsidRPr="00BB3EE5">
        <w:rPr>
          <w:b/>
          <w:sz w:val="20"/>
          <w:szCs w:val="20"/>
        </w:rPr>
        <w:t xml:space="preserve"> </w:t>
      </w:r>
      <w:r w:rsidR="00C22215" w:rsidRPr="00BB3EE5">
        <w:rPr>
          <w:b/>
          <w:sz w:val="20"/>
          <w:szCs w:val="20"/>
        </w:rPr>
        <w:t xml:space="preserve"> stavby </w:t>
      </w:r>
      <w:r w:rsidRPr="00BB3EE5">
        <w:rPr>
          <w:b/>
          <w:sz w:val="20"/>
          <w:szCs w:val="20"/>
        </w:rPr>
        <w:t>v dvoch vyhotoveniach</w:t>
      </w:r>
      <w:r w:rsidR="00C22215" w:rsidRPr="00BB3EE5">
        <w:rPr>
          <w:b/>
          <w:sz w:val="20"/>
          <w:szCs w:val="20"/>
        </w:rPr>
        <w:t xml:space="preserve"> </w:t>
      </w:r>
      <w:r w:rsidRPr="00BB3EE5">
        <w:rPr>
          <w:sz w:val="20"/>
          <w:szCs w:val="20"/>
        </w:rPr>
        <w:t>s</w:t>
      </w:r>
      <w:r w:rsidR="00C22215" w:rsidRPr="00BB3EE5">
        <w:rPr>
          <w:sz w:val="20"/>
          <w:szCs w:val="20"/>
        </w:rPr>
        <w:t xml:space="preserve"> vyznačením </w:t>
      </w:r>
      <w:r w:rsidR="00F56294" w:rsidRPr="00BB3EE5">
        <w:rPr>
          <w:sz w:val="20"/>
          <w:szCs w:val="20"/>
        </w:rPr>
        <w:t xml:space="preserve"> umiestnenia </w:t>
      </w:r>
      <w:r w:rsidR="00C22215" w:rsidRPr="00BB3EE5">
        <w:rPr>
          <w:sz w:val="20"/>
          <w:szCs w:val="20"/>
        </w:rPr>
        <w:t xml:space="preserve">stavby </w:t>
      </w:r>
      <w:r w:rsidR="00F56294" w:rsidRPr="00BB3EE5">
        <w:rPr>
          <w:sz w:val="20"/>
          <w:szCs w:val="20"/>
        </w:rPr>
        <w:t xml:space="preserve"> </w:t>
      </w:r>
    </w:p>
    <w:p w:rsidR="00F56294" w:rsidRPr="00BB3EE5" w:rsidRDefault="00F56294" w:rsidP="00BB3EE5">
      <w:pPr>
        <w:rPr>
          <w:sz w:val="20"/>
          <w:szCs w:val="20"/>
        </w:rPr>
      </w:pPr>
      <w:r w:rsidRPr="00BB3EE5">
        <w:rPr>
          <w:sz w:val="20"/>
          <w:szCs w:val="20"/>
        </w:rPr>
        <w:t xml:space="preserve">    </w:t>
      </w:r>
      <w:r w:rsidR="00BB3EE5">
        <w:rPr>
          <w:sz w:val="20"/>
          <w:szCs w:val="20"/>
        </w:rPr>
        <w:t xml:space="preserve"> </w:t>
      </w:r>
      <w:r w:rsidRPr="00BB3EE5">
        <w:rPr>
          <w:sz w:val="20"/>
          <w:szCs w:val="20"/>
        </w:rPr>
        <w:t>na pozemku v</w:t>
      </w:r>
      <w:r w:rsidR="00C22215" w:rsidRPr="00BB3EE5">
        <w:rPr>
          <w:sz w:val="20"/>
          <w:szCs w:val="20"/>
        </w:rPr>
        <w:t xml:space="preserve">rátane odstupov od hraníc </w:t>
      </w:r>
      <w:r w:rsidRPr="00BB3EE5">
        <w:rPr>
          <w:sz w:val="20"/>
          <w:szCs w:val="20"/>
        </w:rPr>
        <w:t>s</w:t>
      </w:r>
      <w:r w:rsidR="00C22215" w:rsidRPr="00BB3EE5">
        <w:rPr>
          <w:sz w:val="20"/>
          <w:szCs w:val="20"/>
        </w:rPr>
        <w:t>usedný</w:t>
      </w:r>
      <w:r w:rsidRPr="00BB3EE5">
        <w:rPr>
          <w:sz w:val="20"/>
          <w:szCs w:val="20"/>
        </w:rPr>
        <w:t>ch</w:t>
      </w:r>
      <w:r w:rsidR="00C22215" w:rsidRPr="00BB3EE5">
        <w:rPr>
          <w:sz w:val="20"/>
          <w:szCs w:val="20"/>
        </w:rPr>
        <w:t xml:space="preserve"> pozemk</w:t>
      </w:r>
      <w:r w:rsidRPr="00BB3EE5">
        <w:rPr>
          <w:sz w:val="20"/>
          <w:szCs w:val="20"/>
        </w:rPr>
        <w:t>ov</w:t>
      </w:r>
      <w:r w:rsidR="00C22215" w:rsidRPr="00BB3EE5">
        <w:rPr>
          <w:sz w:val="20"/>
          <w:szCs w:val="20"/>
        </w:rPr>
        <w:t xml:space="preserve"> a od susedných stavieb</w:t>
      </w:r>
      <w:r w:rsidR="00C05600" w:rsidRPr="00BB3EE5">
        <w:rPr>
          <w:sz w:val="20"/>
          <w:szCs w:val="20"/>
        </w:rPr>
        <w:t xml:space="preserve"> </w:t>
      </w:r>
      <w:r w:rsidRPr="00BB3EE5">
        <w:rPr>
          <w:sz w:val="20"/>
          <w:szCs w:val="20"/>
        </w:rPr>
        <w:t xml:space="preserve">a   </w:t>
      </w:r>
    </w:p>
    <w:p w:rsidR="00417BAB" w:rsidRPr="00BB3EE5" w:rsidRDefault="00F56294" w:rsidP="00BB3EE5">
      <w:pPr>
        <w:rPr>
          <w:sz w:val="20"/>
          <w:szCs w:val="20"/>
        </w:rPr>
      </w:pPr>
      <w:r w:rsidRPr="00BB3EE5">
        <w:rPr>
          <w:sz w:val="20"/>
          <w:szCs w:val="20"/>
        </w:rPr>
        <w:t xml:space="preserve">    </w:t>
      </w:r>
      <w:r w:rsidR="00BB3EE5">
        <w:rPr>
          <w:sz w:val="20"/>
          <w:szCs w:val="20"/>
        </w:rPr>
        <w:t xml:space="preserve"> </w:t>
      </w:r>
      <w:r w:rsidRPr="00BB3EE5">
        <w:rPr>
          <w:sz w:val="20"/>
          <w:szCs w:val="20"/>
        </w:rPr>
        <w:t xml:space="preserve">stavebné riešenie stavby vyhotovený v zmysle platných predpisov   </w:t>
      </w:r>
    </w:p>
    <w:p w:rsidR="00A82863" w:rsidRPr="00BB3EE5" w:rsidRDefault="00A82863" w:rsidP="00BB3EE5">
      <w:pPr>
        <w:rPr>
          <w:sz w:val="20"/>
          <w:szCs w:val="20"/>
        </w:rPr>
      </w:pPr>
      <w:r w:rsidRPr="00BB3EE5">
        <w:rPr>
          <w:sz w:val="20"/>
          <w:szCs w:val="20"/>
        </w:rPr>
        <w:t xml:space="preserve">3. </w:t>
      </w:r>
      <w:r w:rsidR="00BB3EE5">
        <w:rPr>
          <w:sz w:val="20"/>
          <w:szCs w:val="20"/>
        </w:rPr>
        <w:t xml:space="preserve"> </w:t>
      </w:r>
      <w:r w:rsidR="00F56294" w:rsidRPr="00BB3EE5">
        <w:rPr>
          <w:b/>
          <w:sz w:val="20"/>
          <w:szCs w:val="20"/>
        </w:rPr>
        <w:t>R</w:t>
      </w:r>
      <w:r w:rsidRPr="00BB3EE5">
        <w:rPr>
          <w:b/>
          <w:sz w:val="20"/>
          <w:szCs w:val="20"/>
        </w:rPr>
        <w:t>o</w:t>
      </w:r>
      <w:r w:rsidR="00F56294" w:rsidRPr="00BB3EE5">
        <w:rPr>
          <w:b/>
          <w:sz w:val="20"/>
          <w:szCs w:val="20"/>
        </w:rPr>
        <w:t xml:space="preserve">zhodnutia, stanoviská, súhlasy </w:t>
      </w:r>
      <w:r w:rsidR="005909DE" w:rsidRPr="00BB3EE5">
        <w:rPr>
          <w:b/>
          <w:sz w:val="20"/>
          <w:szCs w:val="20"/>
        </w:rPr>
        <w:t xml:space="preserve">a iné opatrenia </w:t>
      </w:r>
      <w:r w:rsidRPr="00BB3EE5">
        <w:rPr>
          <w:sz w:val="20"/>
          <w:szCs w:val="20"/>
        </w:rPr>
        <w:t> </w:t>
      </w:r>
      <w:r w:rsidR="005909DE" w:rsidRPr="00BB3EE5">
        <w:rPr>
          <w:sz w:val="20"/>
          <w:szCs w:val="20"/>
        </w:rPr>
        <w:t>d</w:t>
      </w:r>
      <w:r w:rsidRPr="00BB3EE5">
        <w:rPr>
          <w:sz w:val="20"/>
          <w:szCs w:val="20"/>
        </w:rPr>
        <w:t>o</w:t>
      </w:r>
      <w:r w:rsidR="005909DE" w:rsidRPr="00BB3EE5">
        <w:rPr>
          <w:sz w:val="20"/>
          <w:szCs w:val="20"/>
        </w:rPr>
        <w:t>tknutých o</w:t>
      </w:r>
      <w:r w:rsidRPr="00BB3EE5">
        <w:rPr>
          <w:sz w:val="20"/>
          <w:szCs w:val="20"/>
        </w:rPr>
        <w:t>rgán</w:t>
      </w:r>
      <w:r w:rsidR="005909DE" w:rsidRPr="00BB3EE5">
        <w:rPr>
          <w:sz w:val="20"/>
          <w:szCs w:val="20"/>
        </w:rPr>
        <w:t>ov</w:t>
      </w:r>
      <w:r w:rsidRPr="00BB3EE5">
        <w:rPr>
          <w:sz w:val="20"/>
          <w:szCs w:val="20"/>
        </w:rPr>
        <w:t xml:space="preserve"> štátnej správy </w:t>
      </w:r>
    </w:p>
    <w:p w:rsidR="00A82863" w:rsidRPr="00BB3EE5" w:rsidRDefault="00A82863" w:rsidP="00BB3EE5">
      <w:pPr>
        <w:rPr>
          <w:b/>
          <w:sz w:val="20"/>
          <w:szCs w:val="20"/>
        </w:rPr>
      </w:pPr>
      <w:r w:rsidRPr="00BB3EE5">
        <w:rPr>
          <w:sz w:val="20"/>
          <w:szCs w:val="20"/>
        </w:rPr>
        <w:t xml:space="preserve">    </w:t>
      </w:r>
      <w:r w:rsidR="00BB3EE5">
        <w:rPr>
          <w:sz w:val="20"/>
          <w:szCs w:val="20"/>
        </w:rPr>
        <w:t xml:space="preserve"> </w:t>
      </w:r>
      <w:r w:rsidRPr="00BB3EE5">
        <w:rPr>
          <w:sz w:val="20"/>
          <w:szCs w:val="20"/>
        </w:rPr>
        <w:t>orgánov štátnej správy, ak ich určujú osobitné predpisy /napr. ochrana poľnohospodárskeho</w:t>
      </w:r>
    </w:p>
    <w:p w:rsidR="00C05600" w:rsidRPr="00BB3EE5" w:rsidRDefault="00A82863" w:rsidP="00BB3EE5">
      <w:pPr>
        <w:rPr>
          <w:sz w:val="20"/>
          <w:szCs w:val="20"/>
        </w:rPr>
      </w:pPr>
      <w:r w:rsidRPr="00BB3EE5">
        <w:rPr>
          <w:sz w:val="20"/>
          <w:szCs w:val="20"/>
        </w:rPr>
        <w:t xml:space="preserve">    </w:t>
      </w:r>
      <w:r w:rsidR="00BB3EE5">
        <w:rPr>
          <w:sz w:val="20"/>
          <w:szCs w:val="20"/>
        </w:rPr>
        <w:t xml:space="preserve"> </w:t>
      </w:r>
      <w:r w:rsidRPr="00BB3EE5">
        <w:rPr>
          <w:sz w:val="20"/>
          <w:szCs w:val="20"/>
        </w:rPr>
        <w:t>pôdneho fondu, lesného pôdneho fondu, ochrana ovzdušia, posudzovanie stavby na životné</w:t>
      </w:r>
    </w:p>
    <w:p w:rsidR="00417BAB" w:rsidRPr="00BB3EE5" w:rsidRDefault="00A82863" w:rsidP="00BB3EE5">
      <w:pPr>
        <w:rPr>
          <w:sz w:val="20"/>
          <w:szCs w:val="20"/>
        </w:rPr>
      </w:pPr>
      <w:r w:rsidRPr="00BB3EE5">
        <w:rPr>
          <w:sz w:val="20"/>
          <w:szCs w:val="20"/>
        </w:rPr>
        <w:t xml:space="preserve">    </w:t>
      </w:r>
      <w:r w:rsidR="00BB3EE5">
        <w:rPr>
          <w:sz w:val="20"/>
          <w:szCs w:val="20"/>
        </w:rPr>
        <w:t xml:space="preserve"> </w:t>
      </w:r>
      <w:r w:rsidRPr="00BB3EE5">
        <w:rPr>
          <w:sz w:val="20"/>
          <w:szCs w:val="20"/>
        </w:rPr>
        <w:t>prostredie, ochrana prírody a pod.</w:t>
      </w:r>
    </w:p>
    <w:p w:rsidR="005909DE" w:rsidRPr="00BB3EE5" w:rsidRDefault="005909DE" w:rsidP="00BB3EE5">
      <w:pPr>
        <w:rPr>
          <w:sz w:val="20"/>
          <w:szCs w:val="20"/>
        </w:rPr>
      </w:pPr>
      <w:r w:rsidRPr="00BB3EE5">
        <w:rPr>
          <w:sz w:val="20"/>
          <w:szCs w:val="20"/>
        </w:rPr>
        <w:t>4</w:t>
      </w:r>
      <w:r w:rsidR="00A82863" w:rsidRPr="00BB3EE5">
        <w:rPr>
          <w:b/>
          <w:sz w:val="20"/>
          <w:szCs w:val="20"/>
        </w:rPr>
        <w:t>.</w:t>
      </w:r>
      <w:r w:rsidR="00BB3EE5">
        <w:rPr>
          <w:b/>
          <w:sz w:val="20"/>
          <w:szCs w:val="20"/>
        </w:rPr>
        <w:t xml:space="preserve"> </w:t>
      </w:r>
      <w:r w:rsidR="00A82863" w:rsidRPr="00BB3EE5">
        <w:rPr>
          <w:b/>
          <w:sz w:val="20"/>
          <w:szCs w:val="20"/>
        </w:rPr>
        <w:t xml:space="preserve"> Písomné prehlásenie</w:t>
      </w:r>
      <w:r w:rsidR="00A82863" w:rsidRPr="00BB3EE5">
        <w:rPr>
          <w:sz w:val="20"/>
          <w:szCs w:val="20"/>
        </w:rPr>
        <w:t xml:space="preserve"> odborne spôsobilej osoby /</w:t>
      </w:r>
      <w:r w:rsidRPr="00BB3EE5">
        <w:rPr>
          <w:sz w:val="20"/>
          <w:szCs w:val="20"/>
        </w:rPr>
        <w:t xml:space="preserve">meno, priezvisko a adresa </w:t>
      </w:r>
      <w:r w:rsidR="00A82863" w:rsidRPr="00BB3EE5">
        <w:rPr>
          <w:sz w:val="20"/>
          <w:szCs w:val="20"/>
        </w:rPr>
        <w:t>oprávnen</w:t>
      </w:r>
      <w:r w:rsidRPr="00BB3EE5">
        <w:rPr>
          <w:sz w:val="20"/>
          <w:szCs w:val="20"/>
        </w:rPr>
        <w:t>ého</w:t>
      </w:r>
    </w:p>
    <w:p w:rsidR="00417BAB" w:rsidRPr="00BB3EE5" w:rsidRDefault="005909DE" w:rsidP="00BB3EE5">
      <w:pPr>
        <w:rPr>
          <w:sz w:val="20"/>
          <w:szCs w:val="20"/>
        </w:rPr>
      </w:pPr>
      <w:r w:rsidRPr="00BB3EE5">
        <w:rPr>
          <w:sz w:val="20"/>
          <w:szCs w:val="20"/>
        </w:rPr>
        <w:t xml:space="preserve">    </w:t>
      </w:r>
      <w:r w:rsidR="00BB3EE5">
        <w:rPr>
          <w:sz w:val="20"/>
          <w:szCs w:val="20"/>
        </w:rPr>
        <w:t xml:space="preserve"> </w:t>
      </w:r>
      <w:r w:rsidRPr="00BB3EE5">
        <w:rPr>
          <w:sz w:val="20"/>
          <w:szCs w:val="20"/>
        </w:rPr>
        <w:t>stavebného dozoru /</w:t>
      </w:r>
      <w:r w:rsidR="00A82863" w:rsidRPr="00BB3EE5">
        <w:rPr>
          <w:sz w:val="20"/>
          <w:szCs w:val="20"/>
        </w:rPr>
        <w:t>pri</w:t>
      </w:r>
      <w:r w:rsidR="00BB3EE5">
        <w:rPr>
          <w:sz w:val="20"/>
          <w:szCs w:val="20"/>
        </w:rPr>
        <w:t xml:space="preserve"> </w:t>
      </w:r>
      <w:r w:rsidR="00A82863" w:rsidRPr="00BB3EE5">
        <w:rPr>
          <w:sz w:val="20"/>
          <w:szCs w:val="20"/>
        </w:rPr>
        <w:t xml:space="preserve"> uskutočňovaní</w:t>
      </w:r>
      <w:r w:rsidRPr="00BB3EE5">
        <w:rPr>
          <w:sz w:val="20"/>
          <w:szCs w:val="20"/>
        </w:rPr>
        <w:t xml:space="preserve"> </w:t>
      </w:r>
      <w:r w:rsidR="00A82863" w:rsidRPr="00BB3EE5">
        <w:rPr>
          <w:sz w:val="20"/>
          <w:szCs w:val="20"/>
        </w:rPr>
        <w:t>stavby svojpomocne</w:t>
      </w:r>
    </w:p>
    <w:p w:rsidR="00417BAB" w:rsidRPr="00BB3EE5" w:rsidRDefault="005909DE" w:rsidP="00BB3EE5">
      <w:pPr>
        <w:rPr>
          <w:sz w:val="20"/>
          <w:szCs w:val="20"/>
        </w:rPr>
      </w:pPr>
      <w:r w:rsidRPr="00BB3EE5">
        <w:rPr>
          <w:sz w:val="20"/>
          <w:szCs w:val="20"/>
        </w:rPr>
        <w:t>5</w:t>
      </w:r>
      <w:r w:rsidR="00417BAB" w:rsidRPr="00BB3EE5">
        <w:rPr>
          <w:b/>
          <w:sz w:val="20"/>
          <w:szCs w:val="20"/>
        </w:rPr>
        <w:t xml:space="preserve">. </w:t>
      </w:r>
      <w:r w:rsidR="00BB3EE5">
        <w:rPr>
          <w:b/>
          <w:sz w:val="20"/>
          <w:szCs w:val="20"/>
        </w:rPr>
        <w:t xml:space="preserve"> </w:t>
      </w:r>
      <w:r w:rsidR="00417BAB" w:rsidRPr="00BB3EE5">
        <w:rPr>
          <w:b/>
          <w:sz w:val="20"/>
          <w:szCs w:val="20"/>
        </w:rPr>
        <w:t>Doklad o zaplatení</w:t>
      </w:r>
      <w:r w:rsidR="00417BAB" w:rsidRPr="00BB3EE5">
        <w:rPr>
          <w:sz w:val="20"/>
          <w:szCs w:val="20"/>
        </w:rPr>
        <w:t xml:space="preserve"> správneho poplatku v zmysle zákona č. 145/1995 Zb. o správnych   </w:t>
      </w:r>
    </w:p>
    <w:p w:rsidR="00417BAB" w:rsidRPr="00BB3EE5" w:rsidRDefault="00417BAB" w:rsidP="00BB3EE5">
      <w:pPr>
        <w:rPr>
          <w:sz w:val="20"/>
          <w:szCs w:val="20"/>
        </w:rPr>
      </w:pPr>
      <w:r w:rsidRPr="00BB3EE5">
        <w:rPr>
          <w:sz w:val="20"/>
          <w:szCs w:val="20"/>
        </w:rPr>
        <w:t xml:space="preserve">     poplatkoch</w:t>
      </w:r>
      <w:bookmarkStart w:id="0" w:name="_GoBack"/>
      <w:bookmarkEnd w:id="0"/>
    </w:p>
    <w:sectPr w:rsidR="00417BAB" w:rsidRPr="00BB3EE5" w:rsidSect="00C05600">
      <w:pgSz w:w="11906" w:h="16838"/>
      <w:pgMar w:top="993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36E"/>
    <w:multiLevelType w:val="hybridMultilevel"/>
    <w:tmpl w:val="62F6D156"/>
    <w:lvl w:ilvl="0" w:tplc="BD32BC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6611556"/>
    <w:multiLevelType w:val="hybridMultilevel"/>
    <w:tmpl w:val="A906FD48"/>
    <w:lvl w:ilvl="0" w:tplc="D53882C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B28FD"/>
    <w:multiLevelType w:val="hybridMultilevel"/>
    <w:tmpl w:val="1A2AFE08"/>
    <w:lvl w:ilvl="0" w:tplc="C30E769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CF75F0"/>
    <w:multiLevelType w:val="hybridMultilevel"/>
    <w:tmpl w:val="21309BBC"/>
    <w:lvl w:ilvl="0" w:tplc="C40EC0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21CA2"/>
    <w:multiLevelType w:val="hybridMultilevel"/>
    <w:tmpl w:val="AD066A28"/>
    <w:lvl w:ilvl="0" w:tplc="943AF3F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2E507D4C"/>
    <w:multiLevelType w:val="hybridMultilevel"/>
    <w:tmpl w:val="AD0078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E1F42"/>
    <w:multiLevelType w:val="hybridMultilevel"/>
    <w:tmpl w:val="2D9410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44AAE"/>
    <w:multiLevelType w:val="hybridMultilevel"/>
    <w:tmpl w:val="FADC8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9358D"/>
    <w:multiLevelType w:val="hybridMultilevel"/>
    <w:tmpl w:val="7ED2CFEC"/>
    <w:lvl w:ilvl="0" w:tplc="62CEE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5181"/>
    <w:multiLevelType w:val="hybridMultilevel"/>
    <w:tmpl w:val="56FA06A6"/>
    <w:lvl w:ilvl="0" w:tplc="4DE6D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14EBA"/>
    <w:multiLevelType w:val="hybridMultilevel"/>
    <w:tmpl w:val="8990EDC2"/>
    <w:lvl w:ilvl="0" w:tplc="D0920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22FA3"/>
    <w:multiLevelType w:val="hybridMultilevel"/>
    <w:tmpl w:val="EFC4C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F4E28"/>
    <w:multiLevelType w:val="hybridMultilevel"/>
    <w:tmpl w:val="94866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51137"/>
    <w:multiLevelType w:val="hybridMultilevel"/>
    <w:tmpl w:val="ECDEB240"/>
    <w:lvl w:ilvl="0" w:tplc="5DA4E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8"/>
  </w:num>
  <w:num w:numId="10">
    <w:abstractNumId w:val="13"/>
  </w:num>
  <w:num w:numId="11">
    <w:abstractNumId w:val="5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F"/>
    <w:rsid w:val="00043656"/>
    <w:rsid w:val="000738EB"/>
    <w:rsid w:val="000978B2"/>
    <w:rsid w:val="0010715F"/>
    <w:rsid w:val="002455C0"/>
    <w:rsid w:val="00262D56"/>
    <w:rsid w:val="002A7985"/>
    <w:rsid w:val="003911A6"/>
    <w:rsid w:val="00417BAB"/>
    <w:rsid w:val="00432D36"/>
    <w:rsid w:val="004A3AE2"/>
    <w:rsid w:val="004E39EC"/>
    <w:rsid w:val="0057781B"/>
    <w:rsid w:val="00580FB9"/>
    <w:rsid w:val="005909DE"/>
    <w:rsid w:val="005D20C7"/>
    <w:rsid w:val="005F3DD1"/>
    <w:rsid w:val="005F7116"/>
    <w:rsid w:val="006C2B48"/>
    <w:rsid w:val="007B37C3"/>
    <w:rsid w:val="007D6822"/>
    <w:rsid w:val="008249AD"/>
    <w:rsid w:val="00884B31"/>
    <w:rsid w:val="008A106B"/>
    <w:rsid w:val="008E05BD"/>
    <w:rsid w:val="009E24D8"/>
    <w:rsid w:val="009F7950"/>
    <w:rsid w:val="00A53D25"/>
    <w:rsid w:val="00A8131E"/>
    <w:rsid w:val="00A82863"/>
    <w:rsid w:val="00AD613C"/>
    <w:rsid w:val="00AF4C97"/>
    <w:rsid w:val="00AF4FBA"/>
    <w:rsid w:val="00B15C6D"/>
    <w:rsid w:val="00B62148"/>
    <w:rsid w:val="00B74608"/>
    <w:rsid w:val="00B934C1"/>
    <w:rsid w:val="00BB3EE5"/>
    <w:rsid w:val="00BE0192"/>
    <w:rsid w:val="00C05600"/>
    <w:rsid w:val="00C06997"/>
    <w:rsid w:val="00C22215"/>
    <w:rsid w:val="00CD2EFB"/>
    <w:rsid w:val="00CF2CB3"/>
    <w:rsid w:val="00D04FDA"/>
    <w:rsid w:val="00D14B09"/>
    <w:rsid w:val="00D216C3"/>
    <w:rsid w:val="00D85321"/>
    <w:rsid w:val="00E371D4"/>
    <w:rsid w:val="00E71655"/>
    <w:rsid w:val="00E92113"/>
    <w:rsid w:val="00EA22D4"/>
    <w:rsid w:val="00ED27F1"/>
    <w:rsid w:val="00EE0E4B"/>
    <w:rsid w:val="00EF3D18"/>
    <w:rsid w:val="00F50D21"/>
    <w:rsid w:val="00F56294"/>
    <w:rsid w:val="00F7128D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A3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3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A3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3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A3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A3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CD2EFB"/>
    <w:pPr>
      <w:ind w:left="720"/>
      <w:contextualSpacing/>
    </w:pPr>
  </w:style>
  <w:style w:type="table" w:styleId="Mriekatabuky">
    <w:name w:val="Table Grid"/>
    <w:basedOn w:val="Normlnatabuka"/>
    <w:uiPriority w:val="59"/>
    <w:rsid w:val="00B62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A3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3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A3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3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A3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A3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CD2EFB"/>
    <w:pPr>
      <w:ind w:left="720"/>
      <w:contextualSpacing/>
    </w:pPr>
  </w:style>
  <w:style w:type="table" w:styleId="Mriekatabuky">
    <w:name w:val="Table Grid"/>
    <w:basedOn w:val="Normlnatabuka"/>
    <w:uiPriority w:val="59"/>
    <w:rsid w:val="00B62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463D-6615-4E56-81BA-50C5FD66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 Rovná</dc:creator>
  <cp:lastModifiedBy>Johny</cp:lastModifiedBy>
  <cp:revision>10</cp:revision>
  <dcterms:created xsi:type="dcterms:W3CDTF">2014-11-06T07:43:00Z</dcterms:created>
  <dcterms:modified xsi:type="dcterms:W3CDTF">2014-11-06T19:10:00Z</dcterms:modified>
</cp:coreProperties>
</file>